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104FA" w14:textId="77777777" w:rsidR="008C66B9" w:rsidRDefault="00000000">
      <w:pPr>
        <w:spacing w:after="68" w:line="259" w:lineRule="auto"/>
        <w:ind w:left="3601" w:firstLine="0"/>
      </w:pPr>
      <w:r>
        <w:rPr>
          <w:noProof/>
        </w:rPr>
        <w:drawing>
          <wp:inline distT="0" distB="0" distL="0" distR="0" wp14:anchorId="2A206823" wp14:editId="3847BE8A">
            <wp:extent cx="1005840" cy="100584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1005840" cy="1005840"/>
                    </a:xfrm>
                    <a:prstGeom prst="rect">
                      <a:avLst/>
                    </a:prstGeom>
                  </pic:spPr>
                </pic:pic>
              </a:graphicData>
            </a:graphic>
          </wp:inline>
        </w:drawing>
      </w:r>
    </w:p>
    <w:p w14:paraId="42C8C33C" w14:textId="77777777" w:rsidR="008C66B9" w:rsidRDefault="00000000">
      <w:pPr>
        <w:spacing w:after="62" w:line="259" w:lineRule="auto"/>
        <w:jc w:val="center"/>
      </w:pPr>
      <w:r>
        <w:rPr>
          <w:sz w:val="24"/>
        </w:rPr>
        <w:t>Brothock Shotokan Karate Club</w:t>
      </w:r>
    </w:p>
    <w:p w14:paraId="2AF6BB86" w14:textId="77777777" w:rsidR="008C66B9" w:rsidRDefault="00000000">
      <w:pPr>
        <w:spacing w:after="272" w:line="259" w:lineRule="auto"/>
        <w:jc w:val="center"/>
      </w:pPr>
      <w:r>
        <w:t>Putting Safety First Since 1985</w:t>
      </w:r>
    </w:p>
    <w:p w14:paraId="5684DEA4" w14:textId="77777777" w:rsidR="008C66B9" w:rsidRDefault="00000000">
      <w:pPr>
        <w:spacing w:after="182" w:line="259" w:lineRule="auto"/>
        <w:jc w:val="center"/>
      </w:pPr>
      <w:r>
        <w:rPr>
          <w:sz w:val="24"/>
        </w:rPr>
        <w:t>SMF 1 – Child Wellbeing and Protection High-Level Policy Statement</w:t>
      </w:r>
    </w:p>
    <w:p w14:paraId="425E270C" w14:textId="752F3228" w:rsidR="008C66B9" w:rsidRDefault="00000000">
      <w:pPr>
        <w:spacing w:after="232" w:line="259" w:lineRule="auto"/>
        <w:jc w:val="center"/>
      </w:pPr>
      <w:r>
        <w:t xml:space="preserve">Review Due: </w:t>
      </w:r>
      <w:r w:rsidR="006F03F7">
        <w:t>1</w:t>
      </w:r>
      <w:r w:rsidR="006F03F7" w:rsidRPr="006F03F7">
        <w:rPr>
          <w:vertAlign w:val="superscript"/>
        </w:rPr>
        <w:t>st</w:t>
      </w:r>
      <w:r w:rsidR="006F03F7">
        <w:t xml:space="preserve"> November 2027</w:t>
      </w:r>
    </w:p>
    <w:p w14:paraId="310CDFA9" w14:textId="77777777" w:rsidR="008C66B9" w:rsidRDefault="00000000">
      <w:pPr>
        <w:ind w:left="-5" w:right="12"/>
      </w:pPr>
      <w:r>
        <w:t>Our Commitment</w:t>
      </w:r>
    </w:p>
    <w:p w14:paraId="55ED2A3D" w14:textId="77777777" w:rsidR="008C66B9" w:rsidRDefault="00000000">
      <w:pPr>
        <w:ind w:left="-5" w:right="12"/>
      </w:pPr>
      <w:r>
        <w:t>Brothock Shotokan Karate Club is fully committed to safeguarding and promoting the wellbeing of every child in our care. We recognise our responsibility to protect children from harm, abuse, and exploitation, and we embrace equality, diversity, and inclusion. All children and young people have the right to enjoy karate in a safe, positive, and supportive environment. Everyone involved in our club — coaches, volunteers, parents, and members — shares responsibility for promoting children’s wellbeing.</w:t>
      </w:r>
    </w:p>
    <w:p w14:paraId="067A49D2" w14:textId="77777777" w:rsidR="008C66B9" w:rsidRDefault="00000000">
      <w:pPr>
        <w:ind w:left="-5" w:right="12"/>
      </w:pPr>
      <w:r>
        <w:t>Underpinning Principles</w:t>
      </w:r>
    </w:p>
    <w:p w14:paraId="1C6EA0BC" w14:textId="77777777" w:rsidR="008C66B9" w:rsidRDefault="00000000">
      <w:pPr>
        <w:ind w:left="-5" w:right="12"/>
      </w:pPr>
      <w:r>
        <w:t>A child is recognised as someone under the age of 18.</w:t>
      </w:r>
    </w:p>
    <w:p w14:paraId="5B18FC8D" w14:textId="77777777" w:rsidR="008C66B9" w:rsidRDefault="00000000">
      <w:pPr>
        <w:ind w:left="-5" w:right="12"/>
      </w:pPr>
      <w:r>
        <w:t>Every child has the right to relax, play, and take part in sport.</w:t>
      </w:r>
    </w:p>
    <w:p w14:paraId="689D8629" w14:textId="77777777" w:rsidR="008C66B9" w:rsidRDefault="00000000">
      <w:pPr>
        <w:ind w:left="-5" w:right="12"/>
      </w:pPr>
      <w:r>
        <w:t>The protection and wellbeing of all children is everyone’s responsibility.</w:t>
      </w:r>
    </w:p>
    <w:p w14:paraId="7E30C408" w14:textId="77777777" w:rsidR="008C66B9" w:rsidRDefault="00000000">
      <w:pPr>
        <w:ind w:left="-5" w:right="12"/>
      </w:pPr>
      <w:r>
        <w:t>Every child, regardless of age, culture, disability, gender, language, racial origin, religion, socio-economic background, or sexual identity, has the right to protection from harm.</w:t>
      </w:r>
    </w:p>
    <w:p w14:paraId="2FDD71C0" w14:textId="77777777" w:rsidR="008C66B9" w:rsidRDefault="00000000">
      <w:pPr>
        <w:ind w:left="-5" w:right="12"/>
      </w:pPr>
      <w:r>
        <w:t>Children have the right to express their views on matters that affect them.</w:t>
      </w:r>
    </w:p>
    <w:p w14:paraId="5D619C8E" w14:textId="77777777" w:rsidR="008C66B9" w:rsidRDefault="00000000">
      <w:pPr>
        <w:ind w:left="-5" w:right="12"/>
      </w:pPr>
      <w:r>
        <w:t>Children’s rights, wishes, and feelings must be respected and promoted.</w:t>
      </w:r>
    </w:p>
    <w:p w14:paraId="04BFCA35" w14:textId="77777777" w:rsidR="008C66B9" w:rsidRDefault="00000000">
      <w:pPr>
        <w:ind w:left="-5" w:right="12"/>
      </w:pPr>
      <w:r>
        <w:t>The best way to safeguard children is by working in partnership with them, their parents/carers, and other organisations.</w:t>
      </w:r>
    </w:p>
    <w:p w14:paraId="4CBD05D4" w14:textId="77777777" w:rsidR="008C66B9" w:rsidRDefault="00000000">
      <w:pPr>
        <w:ind w:left="-5" w:right="12"/>
      </w:pPr>
      <w:r>
        <w:t>To Keep Children Safe in Our Club, We Will:</w:t>
      </w:r>
    </w:p>
    <w:p w14:paraId="0A958729" w14:textId="77777777" w:rsidR="008C66B9" w:rsidRDefault="00000000">
      <w:pPr>
        <w:ind w:left="-5" w:right="12"/>
      </w:pPr>
      <w:r>
        <w:t>Promote children’s wellbeing by creating safe opportunities to take part in sport.</w:t>
      </w:r>
    </w:p>
    <w:p w14:paraId="256EEE03" w14:textId="77777777" w:rsidR="008C66B9" w:rsidRDefault="00000000">
      <w:pPr>
        <w:ind w:left="-5" w:right="12"/>
      </w:pPr>
      <w:r>
        <w:t>Put in place clear policies and procedures for child wellbeing and protection.</w:t>
      </w:r>
    </w:p>
    <w:p w14:paraId="2BADB2D2" w14:textId="77777777" w:rsidR="008C66B9" w:rsidRDefault="00000000">
      <w:pPr>
        <w:ind w:left="-5" w:right="12"/>
      </w:pPr>
      <w:r>
        <w:t>Appoint a Club Child Wellbeing and Protection Officer (CWPO).</w:t>
      </w:r>
    </w:p>
    <w:p w14:paraId="41B1F1F0" w14:textId="77777777" w:rsidR="008C66B9" w:rsidRDefault="00000000">
      <w:pPr>
        <w:ind w:left="-5" w:right="12"/>
      </w:pPr>
      <w:r>
        <w:t>Recruit, train, and support volunteers and staff to prioritise children’s wellbeing and protect them from harm.</w:t>
      </w:r>
    </w:p>
    <w:p w14:paraId="629B613F" w14:textId="77777777" w:rsidR="008C66B9" w:rsidRDefault="00000000">
      <w:pPr>
        <w:ind w:left="-5" w:right="12"/>
      </w:pPr>
      <w:r>
        <w:t>Require all staff and volunteers to follow our child protection policy, procedures, and Code of Conduct.</w:t>
      </w:r>
    </w:p>
    <w:p w14:paraId="7DEE9EA6" w14:textId="77777777" w:rsidR="008C66B9" w:rsidRDefault="00000000">
      <w:pPr>
        <w:ind w:left="-5" w:right="12"/>
      </w:pPr>
      <w:r>
        <w:t>Respond promptly and appropriately to any wellbeing or protection concerns.</w:t>
      </w:r>
    </w:p>
    <w:p w14:paraId="464954AB" w14:textId="77777777" w:rsidR="008C66B9" w:rsidRDefault="00000000">
      <w:pPr>
        <w:ind w:left="-5" w:right="12"/>
      </w:pPr>
      <w:r>
        <w:t>Monitor, review, and evaluate our policies and procedures regularly.</w:t>
      </w:r>
    </w:p>
    <w:p w14:paraId="06420276" w14:textId="77777777" w:rsidR="008C66B9" w:rsidRDefault="00000000">
      <w:pPr>
        <w:ind w:left="-5" w:right="12"/>
      </w:pPr>
      <w:r>
        <w:t>Reporting Concerns</w:t>
      </w:r>
    </w:p>
    <w:p w14:paraId="2D651048" w14:textId="77777777" w:rsidR="008C66B9" w:rsidRDefault="00000000">
      <w:pPr>
        <w:spacing w:after="4"/>
        <w:ind w:left="-5" w:right="12"/>
      </w:pPr>
      <w:r>
        <w:t>If you have any concerns about the wellbeing of a child at our club, please contact: Club Child</w:t>
      </w:r>
    </w:p>
    <w:p w14:paraId="192E6277" w14:textId="77777777" w:rsidR="008C66B9" w:rsidRDefault="00000000">
      <w:pPr>
        <w:spacing w:after="388"/>
        <w:ind w:left="-5" w:right="12"/>
      </w:pPr>
      <w:r>
        <w:t xml:space="preserve">Wellbeing &amp; Protection Officer (CWPO): Wendy Whyte – 07944 400190 Club Leader: Billy – 07713 161103 Deputy Contact (in absence of Wendy or Billy): Deborah Black – 07904 287558 If you have an immediate or serious concern about a child’s safety, contact the Police or your local Social Work </w:t>
      </w:r>
      <w:r>
        <w:lastRenderedPageBreak/>
        <w:t>Child Protection Team. Angus Council Child Protection contact details can be found on the council website.</w:t>
      </w:r>
    </w:p>
    <w:p w14:paraId="23842D93" w14:textId="77777777" w:rsidR="008C66B9" w:rsidRDefault="00000000">
      <w:pPr>
        <w:spacing w:after="352" w:line="259" w:lineRule="auto"/>
        <w:ind w:left="0" w:right="435" w:firstLine="0"/>
        <w:jc w:val="right"/>
      </w:pPr>
      <w:r>
        <w:rPr>
          <w:sz w:val="24"/>
        </w:rPr>
        <w:t>THANK YOU IN ADVANCE FOR YOUR SUPPORT AND COOPERATION</w:t>
      </w:r>
    </w:p>
    <w:p w14:paraId="20D518AD" w14:textId="77777777" w:rsidR="008C66B9" w:rsidRDefault="00000000">
      <w:pPr>
        <w:spacing w:after="0" w:line="259" w:lineRule="auto"/>
        <w:ind w:left="1801" w:firstLine="0"/>
      </w:pPr>
      <w:r>
        <w:rPr>
          <w:rFonts w:ascii="Calibri" w:eastAsia="Calibri" w:hAnsi="Calibri" w:cs="Calibri"/>
          <w:noProof/>
          <w:sz w:val="22"/>
        </w:rPr>
        <mc:AlternateContent>
          <mc:Choice Requires="wpg">
            <w:drawing>
              <wp:inline distT="0" distB="0" distL="0" distR="0" wp14:anchorId="336573F9" wp14:editId="561EE801">
                <wp:extent cx="3291840" cy="640080"/>
                <wp:effectExtent l="0" t="0" r="0" b="0"/>
                <wp:docPr id="659" name="Group 659"/>
                <wp:cNvGraphicFramePr/>
                <a:graphic xmlns:a="http://schemas.openxmlformats.org/drawingml/2006/main">
                  <a:graphicData uri="http://schemas.microsoft.com/office/word/2010/wordprocessingGroup">
                    <wpg:wgp>
                      <wpg:cNvGrpSpPr/>
                      <wpg:grpSpPr>
                        <a:xfrm>
                          <a:off x="0" y="0"/>
                          <a:ext cx="3291840" cy="640080"/>
                          <a:chOff x="0" y="0"/>
                          <a:chExt cx="3291840" cy="640080"/>
                        </a:xfrm>
                      </wpg:grpSpPr>
                      <pic:pic xmlns:pic="http://schemas.openxmlformats.org/drawingml/2006/picture">
                        <pic:nvPicPr>
                          <pic:cNvPr id="52" name="Picture 52"/>
                          <pic:cNvPicPr/>
                        </pic:nvPicPr>
                        <pic:blipFill>
                          <a:blip r:embed="rId5"/>
                          <a:stretch>
                            <a:fillRect/>
                          </a:stretch>
                        </pic:blipFill>
                        <pic:spPr>
                          <a:xfrm>
                            <a:off x="0" y="0"/>
                            <a:ext cx="1828800" cy="640080"/>
                          </a:xfrm>
                          <a:prstGeom prst="rect">
                            <a:avLst/>
                          </a:prstGeom>
                        </pic:spPr>
                      </pic:pic>
                      <pic:pic xmlns:pic="http://schemas.openxmlformats.org/drawingml/2006/picture">
                        <pic:nvPicPr>
                          <pic:cNvPr id="54" name="Picture 54"/>
                          <pic:cNvPicPr/>
                        </pic:nvPicPr>
                        <pic:blipFill>
                          <a:blip r:embed="rId6"/>
                          <a:stretch>
                            <a:fillRect/>
                          </a:stretch>
                        </pic:blipFill>
                        <pic:spPr>
                          <a:xfrm>
                            <a:off x="2011680" y="0"/>
                            <a:ext cx="1280160" cy="640080"/>
                          </a:xfrm>
                          <a:prstGeom prst="rect">
                            <a:avLst/>
                          </a:prstGeom>
                        </pic:spPr>
                      </pic:pic>
                    </wpg:wgp>
                  </a:graphicData>
                </a:graphic>
              </wp:inline>
            </w:drawing>
          </mc:Choice>
          <mc:Fallback xmlns:a="http://schemas.openxmlformats.org/drawingml/2006/main">
            <w:pict>
              <v:group id="Group 659" style="width:259.2pt;height:50.4pt;mso-position-horizontal-relative:char;mso-position-vertical-relative:line" coordsize="32918,6400">
                <v:shape id="Picture 52" style="position:absolute;width:18288;height:6400;left:0;top:0;" filled="f">
                  <v:imagedata r:id="rId7"/>
                </v:shape>
                <v:shape id="Picture 54" style="position:absolute;width:12801;height:6400;left:20116;top:0;" filled="f">
                  <v:imagedata r:id="rId8"/>
                </v:shape>
              </v:group>
            </w:pict>
          </mc:Fallback>
        </mc:AlternateContent>
      </w:r>
    </w:p>
    <w:sectPr w:rsidR="008C66B9">
      <w:pgSz w:w="11906" w:h="16838"/>
      <w:pgMar w:top="1560" w:right="1564" w:bottom="1612"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B9"/>
    <w:rsid w:val="0018026C"/>
    <w:rsid w:val="006F03F7"/>
    <w:rsid w:val="008C66B9"/>
    <w:rsid w:val="00B75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476FDD"/>
  <w15:docId w15:val="{391DF974-488D-8742-BE14-C1AD4DC5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6" w:line="255" w:lineRule="auto"/>
      <w:ind w:left="14"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0.jpg"/><Relationship Id="rId3" Type="http://schemas.openxmlformats.org/officeDocument/2006/relationships/webSettings" Target="webSettings.xml"/><Relationship Id="rId7" Type="http://schemas.openxmlformats.org/officeDocument/2006/relationships/image" Target="media/image10.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2156</Characters>
  <Application>Microsoft Office Word</Application>
  <DocSecurity>0</DocSecurity>
  <Lines>41</Lines>
  <Paragraphs>26</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billy wales</cp:lastModifiedBy>
  <cp:revision>3</cp:revision>
  <dcterms:created xsi:type="dcterms:W3CDTF">2026-09-30T19:00:00Z</dcterms:created>
  <dcterms:modified xsi:type="dcterms:W3CDTF">2026-09-30T19:01:00Z</dcterms:modified>
</cp:coreProperties>
</file>